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7.xml"/>
  <Override ContentType="application/vnd.openxmlformats-officedocument.wordprocessingml.header+xml" PartName="/word/header6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2724150</wp:posOffset>
            </wp:positionH>
            <wp:positionV relativeFrom="paragraph">
              <wp:posOffset>635</wp:posOffset>
            </wp:positionV>
            <wp:extent cx="735330" cy="861695"/>
            <wp:effectExtent b="0" l="0" r="0" t="0"/>
            <wp:wrapTopAndBottom distB="0" distT="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8616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COMUNE DI CASCINA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" w:line="240" w:lineRule="auto"/>
        <w:ind w:left="0" w:right="153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" w:line="240" w:lineRule="auto"/>
        <w:ind w:left="0" w:right="153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LETTERA D’ INTENTI A COSTITUIRE UN’ASSOCIAZIONE TEMPORANEA DI SCOPO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1" w:right="18" w:hanging="2.0000000000000018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AVVISO PUBBLICO AI SENSI DEL D.LGS. 117/2027 PER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L'INDIVIDUAZIONE DI SOGGETTI DEL TERZO SETTORE PER LA CO-PROGETTAZIONE E LA REALIZZAZIONE DI ATTIVITA' LABORATORIALI NELL'AMBITO DEI PROGETTI EDUCATIVI ZONALI (P.E.Z.) 2025/2026 - PR FSE+ 2021/2027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3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Oggetto: Lettera d’intenti per la costituzione ATS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" w:line="240" w:lineRule="auto"/>
        <w:ind w:left="213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sottoscritti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1287"/>
          <w:tab w:val="left" w:leader="none" w:pos="2337"/>
          <w:tab w:val="left" w:leader="none" w:pos="3499"/>
          <w:tab w:val="left" w:leader="none" w:pos="4041"/>
          <w:tab w:val="left" w:leader="none" w:pos="4331"/>
          <w:tab w:val="left" w:leader="none" w:pos="4951"/>
          <w:tab w:val="left" w:leader="none" w:pos="5302"/>
          <w:tab w:val="left" w:leader="none" w:pos="6674"/>
          <w:tab w:val="left" w:leader="none" w:pos="7486"/>
          <w:tab w:val="left" w:leader="none" w:pos="7558"/>
          <w:tab w:val="left" w:leader="none" w:pos="8007"/>
          <w:tab w:val="left" w:leader="none" w:pos="8888"/>
          <w:tab w:val="left" w:leader="none" w:pos="9111"/>
          <w:tab w:val="left" w:leader="none" w:pos="9337"/>
          <w:tab w:val="left" w:leader="none" w:pos="9696"/>
          <w:tab w:val="left" w:leader="none" w:pos="9726"/>
          <w:tab w:val="left" w:leader="none" w:pos="9775"/>
          <w:tab w:val="left" w:leader="none" w:pos="9834"/>
        </w:tabs>
        <w:spacing w:after="0" w:before="0" w:line="360" w:lineRule="auto"/>
        <w:ind w:left="213" w:right="152" w:firstLine="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_nato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Via/Piazza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Cap.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Fiscale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Telefono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</w:t>
        <w:tab/>
        <w:t xml:space="preserve">qualità</w:t>
        <w:tab/>
        <w:t xml:space="preserve">di</w:t>
        <w:tab/>
        <w:tab/>
        <w:t xml:space="preserve">legale rappresentante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dell’Ente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Capofila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Fonts w:ascii="Lato Black" w:cs="Lato Black" w:eastAsia="Lato Black" w:hAnsi="Lato Black"/>
          <w:b w:val="1"/>
          <w:sz w:val="24"/>
          <w:szCs w:val="24"/>
          <w:rtl w:val="0"/>
        </w:rPr>
        <w:t xml:space="preserve">___________________________________________________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120650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45280" y="3773700"/>
                          <a:ext cx="1440" cy="12600"/>
                        </a:xfrm>
                        <a:custGeom>
                          <a:rect b="b" l="l" r="r" t="t"/>
                          <a:pathLst>
                            <a:path extrusionOk="0" h="120000" w="9589">
                              <a:moveTo>
                                <a:pt x="0" y="0"/>
                              </a:moveTo>
                              <a:lnTo>
                                <a:pt x="3961" y="0"/>
                              </a:lnTo>
                              <a:moveTo>
                                <a:pt x="3966" y="0"/>
                              </a:moveTo>
                              <a:lnTo>
                                <a:pt x="958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120650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88"/>
        </w:tabs>
        <w:spacing w:after="0" w:before="105" w:line="240" w:lineRule="auto"/>
        <w:ind w:left="21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avente sede legale 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1621"/>
          <w:tab w:val="left" w:leader="none" w:pos="3263"/>
          <w:tab w:val="left" w:leader="none" w:pos="4134"/>
          <w:tab w:val="left" w:leader="none" w:pos="5805"/>
          <w:tab w:val="left" w:leader="none" w:pos="6675"/>
          <w:tab w:val="left" w:leader="none" w:pos="6765"/>
          <w:tab w:val="left" w:leader="none" w:pos="7393"/>
          <w:tab w:val="left" w:leader="none" w:pos="9788"/>
          <w:tab w:val="left" w:leader="none" w:pos="9834"/>
        </w:tabs>
        <w:spacing w:after="0" w:before="1" w:line="362" w:lineRule="auto"/>
        <w:ind w:left="213" w:right="13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Via/Piazza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Cap.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Fiscale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  <w:tab/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Telefono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qualità di legale rappresentante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dell’Ente partner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  <w:tab/>
        <w:tab/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88"/>
        </w:tabs>
        <w:spacing w:after="0" w:before="26" w:line="240" w:lineRule="auto"/>
        <w:ind w:left="21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avente sede legale 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tabs>
          <w:tab w:val="left" w:leader="none" w:pos="432"/>
          <w:tab w:val="left" w:leader="none" w:pos="1621"/>
          <w:tab w:val="left" w:leader="none" w:pos="3263"/>
          <w:tab w:val="left" w:leader="none" w:pos="4134"/>
          <w:tab w:val="left" w:leader="none" w:pos="5805"/>
          <w:tab w:val="left" w:leader="none" w:pos="6675"/>
          <w:tab w:val="left" w:leader="none" w:pos="6765"/>
          <w:tab w:val="left" w:leader="none" w:pos="7393"/>
          <w:tab w:val="left" w:leader="none" w:pos="9788"/>
          <w:tab w:val="left" w:leader="none" w:pos="9834"/>
        </w:tabs>
        <w:spacing w:before="1" w:line="362" w:lineRule="auto"/>
        <w:ind w:left="213" w:right="13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nato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  <w:tab/>
        <w:tab/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residente in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Via/Piazza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Prov.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Cap.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Codice Fiscale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  <w:tab/>
        <w:tab/>
        <w:tab/>
        <w:tab/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Telefono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qualità di legale rappresentante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dell’Ente partner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  <w:tab/>
        <w:tab/>
        <w:tab/>
        <w:tab/>
        <w:tab/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9888"/>
        </w:tabs>
        <w:spacing w:before="26" w:lineRule="auto"/>
        <w:ind w:left="21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avente sede legale in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51"/>
        </w:tabs>
        <w:spacing w:after="0" w:before="120" w:line="240" w:lineRule="auto"/>
        <w:ind w:left="213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51"/>
        </w:tabs>
        <w:spacing w:after="0" w:before="120" w:line="240" w:lineRule="auto"/>
        <w:ind w:left="21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213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1e"/>
          <w:sz w:val="24"/>
          <w:szCs w:val="24"/>
          <w:u w:val="single"/>
          <w:shd w:fill="auto" w:val="clear"/>
          <w:vertAlign w:val="baseline"/>
          <w:rtl w:val="0"/>
        </w:rPr>
        <w:t xml:space="preserve">(Aggiungere righe qualora necessario all’indicazione di tutti i partner partecipanti)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66" w:right="431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PREMESSO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3" w:right="149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l’Avviso in oggetto prevede la partecipazione, anche in forma aggregata, alla selezione  per  l’individuazione di soggetti qualificati disponibili alla co-progettazione, gestione e realizzazione delle attività laboratoriali nell'ambito dei Progetti Educativi Zonali PEZ 2025/2026 - PR FSE 2021/2027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3" w:right="149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in caso di ATS non ancora costituita, gli enti intenzionati ad associarsi temporaneamente per la realizzazione della proposta progettuale, siano tenuti a presentare una lettera di intenti a costituire un’ATS finalizzata alla realizzazione del relativo progetto;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14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14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tutto ciò premesso, in caso di selezione del progetto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1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DICHIARANO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21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816187392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− l’intento di costituirsi in ATS, in caso di selezione, prima dell’avvio delle attività di co-progettazione;</w:t>
          </w:r>
        </w:sdtContent>
      </w:sdt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0"/>
        </w:tabs>
        <w:spacing w:after="0" w:before="0" w:line="240" w:lineRule="auto"/>
        <w:ind w:left="379" w:right="0" w:hanging="1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assegnare fin da ora il ruolo di ente capofila a: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122238</wp:posOffset>
                </wp:positionH>
                <wp:positionV relativeFrom="paragraph">
                  <wp:posOffset>122238</wp:posOffset>
                </wp:positionV>
                <wp:extent cx="6098540" cy="22225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301480" y="3773700"/>
                          <a:ext cx="6089040" cy="12600"/>
                        </a:xfrm>
                        <a:custGeom>
                          <a:rect b="b" l="l" r="r" t="t"/>
                          <a:pathLst>
                            <a:path extrusionOk="0" h="120000" w="9589">
                              <a:moveTo>
                                <a:pt x="0" y="0"/>
                              </a:moveTo>
                              <a:lnTo>
                                <a:pt x="4422" y="0"/>
                              </a:lnTo>
                              <a:moveTo>
                                <a:pt x="4427" y="0"/>
                              </a:moveTo>
                              <a:lnTo>
                                <a:pt x="958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122238</wp:posOffset>
                </wp:positionH>
                <wp:positionV relativeFrom="paragraph">
                  <wp:posOffset>122238</wp:posOffset>
                </wp:positionV>
                <wp:extent cx="6098540" cy="22225"/>
                <wp:effectExtent b="0" l="0" r="0" t="0"/>
                <wp:wrapTopAndBottom distB="0" distT="0"/>
                <wp:docPr id="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854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" w:line="240" w:lineRule="auto"/>
        <w:ind w:left="21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di conferire all’Ente capofila, con un unico atto, mandato speciale collettivo con rappresentanza negli esatti termini e con il contenuto di cui all’Avviso che, a tal fine si intende qui integralmente richiamato;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0"/>
        </w:tabs>
        <w:spacing w:after="0" w:before="0" w:line="240" w:lineRule="auto"/>
        <w:ind w:left="379" w:right="0" w:hanging="167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la suddivisione tra i componenti dell’ATS avverrà secondo la seguente ipotesi di ripartizione: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9" w:type="default"/>
          <w:headerReference r:id="rId10" w:type="first"/>
          <w:headerReference r:id="rId11" w:type="even"/>
          <w:pgSz w:h="16838" w:w="11906" w:orient="portrait"/>
          <w:pgMar w:bottom="0" w:top="1660" w:left="920" w:right="980" w:header="482" w:footer="0"/>
          <w:pgNumType w:start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66" w:right="4311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1e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66" w:right="4311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1e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66" w:right="431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65.0" w:type="dxa"/>
        <w:jc w:val="left"/>
        <w:tblInd w:w="1.999999999999993" w:type="dxa"/>
        <w:tblLayout w:type="fixed"/>
        <w:tblLook w:val="0000"/>
      </w:tblPr>
      <w:tblGrid>
        <w:gridCol w:w="2985"/>
        <w:gridCol w:w="1530"/>
        <w:gridCol w:w="1965"/>
        <w:gridCol w:w="2685"/>
        <w:tblGridChange w:id="0">
          <w:tblGrid>
            <w:gridCol w:w="2985"/>
            <w:gridCol w:w="1530"/>
            <w:gridCol w:w="1965"/>
            <w:gridCol w:w="268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901" w:right="89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Soggetto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2" w:right="0" w:hanging="389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Quota di budget gestita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0" w:right="0" w:firstLine="48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Co- finanziamento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29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Attività progettuali gestite</w:t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1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120650</wp:posOffset>
                </wp:positionH>
                <wp:positionV relativeFrom="paragraph">
                  <wp:posOffset>139700</wp:posOffset>
                </wp:positionV>
                <wp:extent cx="7620" cy="1270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342220" y="3773700"/>
                          <a:ext cx="756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0" lIns="91425" spcFirstLastPara="1" rIns="91425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120650</wp:posOffset>
                </wp:positionH>
                <wp:positionV relativeFrom="paragraph">
                  <wp:posOffset>139700</wp:posOffset>
                </wp:positionV>
                <wp:extent cx="7620" cy="12700"/>
                <wp:effectExtent b="0" l="0" r="0" t="0"/>
                <wp:wrapTopAndBottom distB="0" distT="0"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0" w:lineRule="auto"/>
        <w:ind w:left="213" w:right="15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12" w:type="default"/>
          <w:headerReference r:id="rId13" w:type="first"/>
          <w:type w:val="nextPage"/>
          <w:pgSz w:h="16838" w:w="11906" w:orient="portrait"/>
          <w:pgMar w:bottom="0" w:top="1660" w:left="920" w:right="980" w:header="482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Stima percentuale dell’importo gestito da ciascun soggetto incluso nel raggruppamento relativamente al costo complessivo del progetto per la sua intera durata.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82.0" w:type="dxa"/>
        <w:jc w:val="left"/>
        <w:tblInd w:w="1.999999999999993" w:type="dxa"/>
        <w:tblLayout w:type="fixed"/>
        <w:tblLook w:val="0000"/>
      </w:tblPr>
      <w:tblGrid>
        <w:gridCol w:w="2660"/>
        <w:gridCol w:w="1844"/>
        <w:gridCol w:w="1701"/>
        <w:gridCol w:w="2977"/>
        <w:tblGridChange w:id="0">
          <w:tblGrid>
            <w:gridCol w:w="2660"/>
            <w:gridCol w:w="1844"/>
            <w:gridCol w:w="1701"/>
            <w:gridCol w:w="2977"/>
          </w:tblGrid>
        </w:tblGridChange>
      </w:tblGrid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3"/>
        </w:tabs>
        <w:spacing w:after="0" w:before="100" w:line="240" w:lineRule="auto"/>
        <w:ind w:left="21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07"/>
        </w:tabs>
        <w:spacing w:after="0" w:before="0" w:line="240" w:lineRule="auto"/>
        <w:ind w:left="21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Timbro della struttura e firma del Legale Rappresentante (con fotocopia del documento di riconoscimento)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07"/>
        </w:tabs>
        <w:spacing w:after="0" w:before="192" w:line="240" w:lineRule="auto"/>
        <w:ind w:left="21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Timbro della struttura e firma del Legale Rappresentante (con fotocopia del documento di riconoscimento)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07"/>
        </w:tabs>
        <w:spacing w:after="0" w:before="192" w:line="240" w:lineRule="auto"/>
        <w:ind w:left="21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Timbro della struttura e firma del Legale Rappresentante (con fotocopia del documento di riconoscimento)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3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1f1e"/>
          <w:sz w:val="24"/>
          <w:szCs w:val="24"/>
          <w:u w:val="single"/>
          <w:shd w:fill="auto" w:val="clear"/>
          <w:vertAlign w:val="baseline"/>
          <w:rtl w:val="0"/>
        </w:rPr>
        <w:t xml:space="preserve">(Aggiungere righe qualora necessario all’indicazione di tutti i partner partecipanti)</w:t>
      </w:r>
      <w:r w:rsidDel="00000000" w:rsidR="00000000" w:rsidRPr="00000000">
        <w:rPr>
          <w:rtl w:val="0"/>
        </w:rPr>
      </w:r>
    </w:p>
    <w:sectPr>
      <w:headerReference r:id="rId14" w:type="default"/>
      <w:headerReference r:id="rId15" w:type="first"/>
      <w:type w:val="nextPage"/>
      <w:pgSz w:h="16838" w:w="11906" w:orient="portrait"/>
      <w:pgMar w:bottom="0" w:top="1660" w:left="920" w:right="980" w:header="482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libri"/>
  <w:font w:name="Gungsuh"/>
  <w:font w:name="Courier New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Times"/>
  <w:font w:name="Lato Black">
    <w:embedBold w:fontKey="{00000000-0000-0000-0000-000000000000}" r:id="rId9" w:subsetted="0"/>
    <w:embedBoldItalic w:fontKey="{00000000-0000-0000-0000-000000000000}" r:id="rId10" w:subsetted="0"/>
  </w:font>
  <w:font w:name="Noto Sans Symbols">
    <w:embedRegular w:fontKey="{00000000-0000-0000-0000-000000000000}" r:id="rId11" w:subsetted="0"/>
    <w:embedBold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rPr/>
    </w:pP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−"/>
      <w:lvlJc w:val="left"/>
      <w:pPr>
        <w:ind w:left="379" w:hanging="166.00000000000003"/>
      </w:pPr>
      <w:rPr>
        <w:rFonts w:ascii="Lato Light" w:cs="Lato Light" w:eastAsia="Lato Light" w:hAnsi="Lato Light"/>
        <w:sz w:val="20"/>
        <w:szCs w:val="20"/>
      </w:rPr>
    </w:lvl>
    <w:lvl w:ilvl="1">
      <w:start w:val="0"/>
      <w:numFmt w:val="bullet"/>
      <w:lvlText w:val="●"/>
      <w:lvlJc w:val="left"/>
      <w:pPr>
        <w:ind w:left="1342" w:hanging="166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2305" w:hanging="166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3267" w:hanging="166.00000000000045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4230" w:hanging="166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5193" w:hanging="166.0000000000009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6155" w:hanging="166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7118" w:hanging="166.0000000000009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8081" w:hanging="166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)"/>
      <w:lvlJc w:val="left"/>
      <w:pPr>
        <w:ind w:left="213" w:hanging="218"/>
      </w:pPr>
      <w:rPr>
        <w:rFonts w:ascii="Lato" w:cs="Lato" w:eastAsia="Lato" w:hAnsi="Lato"/>
        <w:sz w:val="20"/>
        <w:szCs w:val="20"/>
      </w:rPr>
    </w:lvl>
    <w:lvl w:ilvl="1">
      <w:start w:val="0"/>
      <w:numFmt w:val="bullet"/>
      <w:lvlText w:val="●"/>
      <w:lvlJc w:val="left"/>
      <w:pPr>
        <w:ind w:left="1198" w:hanging="219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2177" w:hanging="219.00000000000023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3155" w:hanging="219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4134" w:hanging="219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5113" w:hanging="219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6091" w:hanging="219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7070" w:hanging="219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8049" w:hanging="219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83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7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9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3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5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93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3" w:right="0" w:hanging="213"/>
      <w:jc w:val="both"/>
    </w:pPr>
    <w:rPr>
      <w:rFonts w:ascii="Lato Black" w:cs="Lato Black" w:eastAsia="Lato Black" w:hAnsi="Lato Black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IntestazioneCarattere" w:customStyle="1">
    <w:name w:val="Intestazione Carattere"/>
    <w:basedOn w:val="DefaultParagraphFont"/>
    <w:uiPriority w:val="99"/>
    <w:qFormat w:val="1"/>
    <w:rsid w:val="00285B78"/>
    <w:rPr>
      <w:rFonts w:ascii="Lato" w:cs="Lato" w:eastAsia="Lato" w:hAnsi="Lato"/>
      <w:lang w:val="it-IT"/>
    </w:rPr>
  </w:style>
  <w:style w:type="character" w:styleId="PidipaginaCarattere" w:customStyle="1">
    <w:name w:val="Piè di pagina Carattere"/>
    <w:basedOn w:val="DefaultParagraphFont"/>
    <w:uiPriority w:val="99"/>
    <w:qFormat w:val="1"/>
    <w:rsid w:val="00285B78"/>
    <w:rPr>
      <w:rFonts w:ascii="Lato" w:cs="Lato" w:eastAsia="Lato" w:hAnsi="Lato"/>
      <w:lang w:val="it-IT"/>
    </w:rPr>
  </w:style>
  <w:style w:type="character" w:styleId="SottotitoloCarattere" w:customStyle="1">
    <w:name w:val="Sottotitolo Carattere"/>
    <w:basedOn w:val="DefaultParagraphFont"/>
    <w:uiPriority w:val="99"/>
    <w:qFormat w:val="1"/>
    <w:rsid w:val="00E05850"/>
    <w:rPr>
      <w:rFonts w:ascii="Times" w:cs="Times" w:eastAsia="Times New Roman" w:hAnsi="Times"/>
      <w:b w:val="1"/>
      <w:bCs w:val="1"/>
      <w:sz w:val="28"/>
      <w:szCs w:val="28"/>
      <w:lang w:eastAsia="it-IT" w:val="it-IT"/>
    </w:rPr>
  </w:style>
  <w:style w:type="paragraph" w:styleId="Titolo">
    <w:name w:val="Titolo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"/>
    <w:uiPriority w:val="1"/>
    <w:qFormat w:val="1"/>
    <w:pPr/>
    <w:rPr>
      <w:sz w:val="20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Lucida Sans"/>
    </w:rPr>
  </w:style>
  <w:style w:type="paragraph" w:styleId="normal1" w:default="1">
    <w:name w:val="normal1"/>
    <w:qFormat w:val="1"/>
    <w:pPr>
      <w:widowControl w:val="0"/>
      <w:bidi w:val="0"/>
      <w:spacing w:after="0" w:before="0"/>
      <w:jc w:val="left"/>
    </w:pPr>
    <w:rPr>
      <w:rFonts w:ascii="Lato" w:cs="Lato" w:eastAsia="Lato" w:hAnsi="Lato"/>
      <w:color w:val="auto"/>
      <w:kern w:val="0"/>
      <w:sz w:val="22"/>
      <w:szCs w:val="22"/>
      <w:lang w:bidi="hi-IN" w:eastAsia="zh-CN" w:val="it-IT"/>
    </w:rPr>
  </w:style>
  <w:style w:type="paragraph" w:styleId="ListParagraph">
    <w:name w:val="List Paragraph"/>
    <w:basedOn w:val="Normal"/>
    <w:uiPriority w:val="1"/>
    <w:qFormat w:val="1"/>
    <w:pPr>
      <w:ind w:left="213"/>
    </w:pPr>
    <w:rPr/>
  </w:style>
  <w:style w:type="paragraph" w:styleId="TableParagraph" w:customStyle="1">
    <w:name w:val="Table Paragraph"/>
    <w:basedOn w:val="Normal"/>
    <w:uiPriority w:val="1"/>
    <w:qFormat w:val="1"/>
    <w:pPr/>
    <w:rPr>
      <w:rFonts w:ascii="Lato Heavy" w:cs="Lato Heavy" w:eastAsia="Lato Heavy" w:hAnsi="Lato Heavy"/>
    </w:rPr>
  </w:style>
  <w:style w:type="paragraph" w:styleId="Intestazioneepidipagina">
    <w:name w:val="Intestazione e piè di pagina"/>
    <w:basedOn w:val="Normal"/>
    <w:qFormat w:val="1"/>
    <w:pPr/>
    <w:rPr/>
  </w:style>
  <w:style w:type="paragraph" w:styleId="Header">
    <w:name w:val="Header"/>
    <w:basedOn w:val="Normal"/>
    <w:link w:val="IntestazioneCarattere"/>
    <w:uiPriority w:val="99"/>
    <w:unhideWhenUsed w:val="1"/>
    <w:rsid w:val="00285B78"/>
    <w:pPr>
      <w:tabs>
        <w:tab w:val="clear" w:pos="720"/>
        <w:tab w:val="center" w:leader="none" w:pos="4819"/>
        <w:tab w:val="right" w:leader="none" w:pos="9638"/>
      </w:tabs>
    </w:pPr>
    <w:rPr/>
  </w:style>
  <w:style w:type="paragraph" w:styleId="Footer">
    <w:name w:val="Footer"/>
    <w:basedOn w:val="Normal"/>
    <w:link w:val="PidipaginaCarattere"/>
    <w:uiPriority w:val="99"/>
    <w:unhideWhenUsed w:val="1"/>
    <w:rsid w:val="00285B78"/>
    <w:pPr>
      <w:tabs>
        <w:tab w:val="clear" w:pos="720"/>
        <w:tab w:val="center" w:leader="none" w:pos="4819"/>
        <w:tab w:val="right" w:leader="none" w:pos="9638"/>
      </w:tabs>
    </w:pPr>
    <w:rPr/>
  </w:style>
  <w:style w:type="paragraph" w:styleId="Contenutocornice">
    <w:name w:val="Contenuto cornice"/>
    <w:basedOn w:val="Normal"/>
    <w:qFormat w:val="1"/>
    <w:pPr/>
    <w:rPr/>
  </w:style>
  <w:style w:type="paragraph" w:styleId="Rigadiintestazioneasinistra">
    <w:name w:val="Riga di intestazione a sinistra"/>
    <w:basedOn w:val="Header"/>
    <w:qFormat w:val="1"/>
    <w:pPr/>
    <w:rPr/>
  </w:style>
  <w:style w:type="numbering" w:styleId="Nessunelenco" w:default="1">
    <w:name w:val="Nessun elenco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ellanormale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widowControl w:val="1"/>
      <w:jc w:val="center"/>
    </w:pPr>
    <w:rPr>
      <w:rFonts w:ascii="Times" w:cs="Times" w:eastAsia="Times" w:hAnsi="Times"/>
      <w:b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header" Target="header5.xml"/><Relationship Id="rId12" Type="http://schemas.openxmlformats.org/officeDocument/2006/relationships/header" Target="header4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5" Type="http://schemas.openxmlformats.org/officeDocument/2006/relationships/header" Target="header7.xml"/><Relationship Id="rId14" Type="http://schemas.openxmlformats.org/officeDocument/2006/relationships/header" Target="header6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11" Type="http://schemas.openxmlformats.org/officeDocument/2006/relationships/font" Target="fonts/NotoSansSymbols-regular.ttf"/><Relationship Id="rId10" Type="http://schemas.openxmlformats.org/officeDocument/2006/relationships/font" Target="fonts/LatoBlack-boldItalic.ttf"/><Relationship Id="rId12" Type="http://schemas.openxmlformats.org/officeDocument/2006/relationships/font" Target="fonts/NotoSansSymbols-bold.ttf"/><Relationship Id="rId9" Type="http://schemas.openxmlformats.org/officeDocument/2006/relationships/font" Target="fonts/LatoBlack-bold.ttf"/><Relationship Id="rId5" Type="http://schemas.openxmlformats.org/officeDocument/2006/relationships/font" Target="fonts/LatoLight-regular.ttf"/><Relationship Id="rId6" Type="http://schemas.openxmlformats.org/officeDocument/2006/relationships/font" Target="fonts/LatoLight-bold.ttf"/><Relationship Id="rId7" Type="http://schemas.openxmlformats.org/officeDocument/2006/relationships/font" Target="fonts/LatoLight-italic.ttf"/><Relationship Id="rId8" Type="http://schemas.openxmlformats.org/officeDocument/2006/relationships/font" Target="fonts/LatoLight-boldItalic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S8F+1ZGreWMe0cGdInYOZEXzKg==">CgMxLjAaJQoBMBIgCh4IB0IaCg9UaW1lcyBOZXcgUm9tYW4SB0d1bmdzdWg4AHIhMTIzdTJXNTlKb1dhUHkzTkMzOGEtMmI5cmExcUJLM0NZ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2021-08-27T09:05:00Z</dcterms:created>
  <dc:creator>Preferred Customer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2021-06-17T00:00:00Z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2021-08-27T00:00:00Z</vt:lpwstr>
  </property>
</Properties>
</file>